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  <w:r w:rsidR="007314D0">
        <w:rPr>
          <w:rFonts w:eastAsia="MS Gothic"/>
          <w:b/>
          <w:sz w:val="44"/>
          <w:szCs w:val="44"/>
        </w:rPr>
        <w:t>- revised</w:t>
      </w:r>
    </w:p>
    <w:p w:rsidR="008B4580" w:rsidRPr="00B921E3" w:rsidRDefault="00B921E3" w:rsidP="00F31576">
      <w:pPr>
        <w:tabs>
          <w:tab w:val="right" w:pos="142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187419">
        <w:rPr>
          <w:sz w:val="28"/>
          <w:szCs w:val="28"/>
        </w:rPr>
        <w:t xml:space="preserve">May </w:t>
      </w:r>
      <w:r w:rsidR="004B0635">
        <w:rPr>
          <w:sz w:val="28"/>
          <w:szCs w:val="28"/>
        </w:rPr>
        <w:t>22</w:t>
      </w:r>
      <w:r w:rsidR="00E91D11">
        <w:rPr>
          <w:sz w:val="28"/>
          <w:szCs w:val="28"/>
        </w:rPr>
        <w:t>,</w:t>
      </w:r>
      <w:r w:rsidR="002E5337">
        <w:rPr>
          <w:sz w:val="28"/>
          <w:szCs w:val="28"/>
        </w:rPr>
        <w:t xml:space="preserve">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3:30</w:t>
      </w:r>
      <w:r w:rsidR="00165778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E91D11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5B0264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14192" w:type="dxa"/>
        <w:tblLook w:val="04A0" w:firstRow="1" w:lastRow="0" w:firstColumn="1" w:lastColumn="0" w:noHBand="0" w:noVBand="1"/>
      </w:tblPr>
      <w:tblGrid>
        <w:gridCol w:w="7096"/>
        <w:gridCol w:w="7096"/>
      </w:tblGrid>
      <w:tr w:rsidR="00692CF4" w:rsidTr="00F31576">
        <w:trPr>
          <w:trHeight w:val="286"/>
        </w:trPr>
        <w:tc>
          <w:tcPr>
            <w:tcW w:w="7096" w:type="dxa"/>
            <w:shd w:val="clear" w:color="auto" w:fill="FFFF00"/>
          </w:tcPr>
          <w:p w:rsidR="00692CF4" w:rsidRPr="002346C6" w:rsidRDefault="00D84AD0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Mission/Charge</w:t>
            </w:r>
          </w:p>
        </w:tc>
        <w:tc>
          <w:tcPr>
            <w:tcW w:w="7096" w:type="dxa"/>
            <w:shd w:val="clear" w:color="auto" w:fill="FFFF00"/>
          </w:tcPr>
          <w:p w:rsidR="00692CF4" w:rsidRDefault="00692CF4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D84AD0" w:rsidTr="00F31576">
        <w:trPr>
          <w:trHeight w:val="311"/>
        </w:trPr>
        <w:tc>
          <w:tcPr>
            <w:tcW w:w="7096" w:type="dxa"/>
            <w:vMerge w:val="restart"/>
          </w:tcPr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Coordinates college-wide planning and communication,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sets goals and strategic priorities,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develops proposed budget, and </w:t>
            </w:r>
          </w:p>
          <w:p w:rsidR="00D84AD0" w:rsidRPr="00D84AD0" w:rsidRDefault="00D84AD0" w:rsidP="002354FF">
            <w:pPr>
              <w:pStyle w:val="ListParagraph"/>
              <w:ind w:left="-113"/>
              <w:jc w:val="center"/>
              <w:rPr>
                <w:sz w:val="24"/>
                <w:szCs w:val="24"/>
              </w:rPr>
            </w:pPr>
            <w:r w:rsidRPr="002354FF">
              <w:rPr>
                <w:sz w:val="26"/>
                <w:szCs w:val="26"/>
              </w:rPr>
              <w:t>makes final policy recommendations to the Board of Education</w:t>
            </w:r>
          </w:p>
        </w:tc>
        <w:tc>
          <w:tcPr>
            <w:tcW w:w="7096" w:type="dxa"/>
            <w:vMerge w:val="restart"/>
          </w:tcPr>
          <w:p w:rsidR="00D84AD0" w:rsidRDefault="00D84AD0" w:rsidP="00D84AD0">
            <w:pPr>
              <w:pStyle w:val="ListParagraph"/>
              <w:ind w:left="360"/>
            </w:pPr>
          </w:p>
          <w:p w:rsidR="007A3C42" w:rsidRDefault="007A3C42" w:rsidP="00311B96">
            <w:pPr>
              <w:pStyle w:val="ListParagraph"/>
              <w:numPr>
                <w:ilvl w:val="0"/>
                <w:numId w:val="21"/>
              </w:numPr>
            </w:pPr>
            <w:r>
              <w:t xml:space="preserve">Review </w:t>
            </w:r>
            <w:r w:rsidR="00311B96">
              <w:t>all attachments prior to meeting</w:t>
            </w:r>
          </w:p>
        </w:tc>
      </w:tr>
      <w:tr w:rsidR="00D84AD0" w:rsidTr="00F31576">
        <w:trPr>
          <w:trHeight w:val="290"/>
        </w:trPr>
        <w:tc>
          <w:tcPr>
            <w:tcW w:w="7096" w:type="dxa"/>
            <w:vMerge/>
          </w:tcPr>
          <w:p w:rsidR="00D84AD0" w:rsidRDefault="00D84AD0" w:rsidP="00D84AD0"/>
        </w:tc>
        <w:tc>
          <w:tcPr>
            <w:tcW w:w="7096" w:type="dxa"/>
            <w:vMerge/>
          </w:tcPr>
          <w:p w:rsidR="00D84AD0" w:rsidRDefault="00D84AD0" w:rsidP="00D84AD0"/>
        </w:tc>
      </w:tr>
      <w:tr w:rsidR="00D84AD0" w:rsidTr="00F31576">
        <w:trPr>
          <w:trHeight w:val="290"/>
        </w:trPr>
        <w:tc>
          <w:tcPr>
            <w:tcW w:w="7096" w:type="dxa"/>
            <w:vMerge/>
          </w:tcPr>
          <w:p w:rsidR="00D84AD0" w:rsidRDefault="00D84AD0" w:rsidP="00D84AD0"/>
        </w:tc>
        <w:tc>
          <w:tcPr>
            <w:tcW w:w="7096" w:type="dxa"/>
            <w:vMerge/>
          </w:tcPr>
          <w:p w:rsidR="00D84AD0" w:rsidRDefault="00D84AD0" w:rsidP="00D84AD0"/>
        </w:tc>
      </w:tr>
      <w:tr w:rsidR="00D84AD0" w:rsidTr="00F31576">
        <w:trPr>
          <w:trHeight w:val="290"/>
        </w:trPr>
        <w:tc>
          <w:tcPr>
            <w:tcW w:w="7096" w:type="dxa"/>
            <w:vMerge/>
          </w:tcPr>
          <w:p w:rsidR="00D84AD0" w:rsidRDefault="00D84AD0" w:rsidP="00D84AD0"/>
        </w:tc>
        <w:tc>
          <w:tcPr>
            <w:tcW w:w="7096" w:type="dxa"/>
            <w:vMerge/>
          </w:tcPr>
          <w:p w:rsidR="00D84AD0" w:rsidRDefault="00D84AD0" w:rsidP="00D84AD0"/>
        </w:tc>
      </w:tr>
      <w:tr w:rsidR="00D84AD0" w:rsidTr="00F31576">
        <w:trPr>
          <w:trHeight w:val="290"/>
        </w:trPr>
        <w:tc>
          <w:tcPr>
            <w:tcW w:w="7096" w:type="dxa"/>
            <w:vMerge/>
          </w:tcPr>
          <w:p w:rsidR="00D84AD0" w:rsidRDefault="00D84AD0" w:rsidP="00D84AD0"/>
        </w:tc>
        <w:tc>
          <w:tcPr>
            <w:tcW w:w="7096" w:type="dxa"/>
            <w:vMerge/>
          </w:tcPr>
          <w:p w:rsidR="00D84AD0" w:rsidRDefault="00D84AD0" w:rsidP="00D84AD0"/>
        </w:tc>
      </w:tr>
      <w:tr w:rsidR="00D84AD0" w:rsidTr="00F31576">
        <w:trPr>
          <w:trHeight w:val="285"/>
        </w:trPr>
        <w:tc>
          <w:tcPr>
            <w:tcW w:w="7096" w:type="dxa"/>
            <w:vMerge/>
          </w:tcPr>
          <w:p w:rsidR="00D84AD0" w:rsidRDefault="00D84AD0" w:rsidP="00D84AD0"/>
        </w:tc>
        <w:tc>
          <w:tcPr>
            <w:tcW w:w="7096" w:type="dxa"/>
            <w:vMerge/>
          </w:tcPr>
          <w:p w:rsidR="00D84AD0" w:rsidRDefault="00D84AD0" w:rsidP="00D84AD0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52"/>
        <w:gridCol w:w="6515"/>
        <w:gridCol w:w="1963"/>
        <w:gridCol w:w="2228"/>
      </w:tblGrid>
      <w:tr w:rsidR="00647D13" w:rsidRPr="00DC5170" w:rsidTr="00F31576">
        <w:trPr>
          <w:trHeight w:val="313"/>
        </w:trPr>
        <w:tc>
          <w:tcPr>
            <w:tcW w:w="1427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F31576">
        <w:trPr>
          <w:trHeight w:val="250"/>
        </w:trPr>
        <w:tc>
          <w:tcPr>
            <w:tcW w:w="1512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52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1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63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26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F31576">
        <w:trPr>
          <w:trHeight w:val="501"/>
        </w:trPr>
        <w:tc>
          <w:tcPr>
            <w:tcW w:w="1512" w:type="dxa"/>
          </w:tcPr>
          <w:p w:rsidR="00864422" w:rsidRDefault="00ED1490" w:rsidP="00FB6E6D">
            <w:r>
              <w:t>3/20/18</w:t>
            </w:r>
          </w:p>
        </w:tc>
        <w:tc>
          <w:tcPr>
            <w:tcW w:w="2052" w:type="dxa"/>
          </w:tcPr>
          <w:p w:rsidR="00864422" w:rsidRDefault="00ED1490" w:rsidP="00FB6E6D">
            <w:r>
              <w:t>Joanne</w:t>
            </w:r>
          </w:p>
        </w:tc>
        <w:tc>
          <w:tcPr>
            <w:tcW w:w="6515" w:type="dxa"/>
          </w:tcPr>
          <w:p w:rsidR="00864422" w:rsidRDefault="00ED1490" w:rsidP="00FB6E6D">
            <w:r>
              <w:t>Send language for Public Speaking and related activities to Board for feedback – copy Bill and Lori</w:t>
            </w:r>
          </w:p>
        </w:tc>
        <w:tc>
          <w:tcPr>
            <w:tcW w:w="1963" w:type="dxa"/>
          </w:tcPr>
          <w:p w:rsidR="00864422" w:rsidRDefault="00ED1490" w:rsidP="00FB6E6D">
            <w:r>
              <w:t>PC</w:t>
            </w:r>
          </w:p>
        </w:tc>
        <w:tc>
          <w:tcPr>
            <w:tcW w:w="2226" w:type="dxa"/>
          </w:tcPr>
          <w:p w:rsidR="00864422" w:rsidRPr="004D73D5" w:rsidRDefault="00864422" w:rsidP="00FB6E6D"/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7314D0" w:rsidTr="00B4712B">
        <w:trPr>
          <w:trHeight w:val="620"/>
        </w:trPr>
        <w:tc>
          <w:tcPr>
            <w:tcW w:w="1176" w:type="pct"/>
            <w:vAlign w:val="center"/>
          </w:tcPr>
          <w:p w:rsidR="007314D0" w:rsidRDefault="00A02729" w:rsidP="00A0272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Consent Agenda: </w:t>
            </w:r>
            <w:r w:rsidR="007314D0">
              <w:rPr>
                <w:b/>
              </w:rPr>
              <w:t>Facilities Use Terms and Conditions</w:t>
            </w:r>
            <w:r>
              <w:rPr>
                <w:b/>
              </w:rPr>
              <w:t xml:space="preserve"> AR</w:t>
            </w:r>
            <w:bookmarkStart w:id="0" w:name="_GoBack"/>
            <w:bookmarkEnd w:id="0"/>
          </w:p>
        </w:tc>
        <w:tc>
          <w:tcPr>
            <w:tcW w:w="604" w:type="pct"/>
            <w:vAlign w:val="center"/>
          </w:tcPr>
          <w:p w:rsidR="007314D0" w:rsidRDefault="007314D0" w:rsidP="00187419">
            <w:r>
              <w:t>Bill Waters</w:t>
            </w:r>
          </w:p>
        </w:tc>
        <w:tc>
          <w:tcPr>
            <w:tcW w:w="487" w:type="pct"/>
            <w:vAlign w:val="center"/>
          </w:tcPr>
          <w:p w:rsidR="007314D0" w:rsidRDefault="007314D0" w:rsidP="00EB4DD6">
            <w:pPr>
              <w:jc w:val="center"/>
            </w:pPr>
            <w:r>
              <w:t>3:30-3:45</w:t>
            </w:r>
          </w:p>
        </w:tc>
        <w:tc>
          <w:tcPr>
            <w:tcW w:w="2212" w:type="pct"/>
            <w:vAlign w:val="center"/>
          </w:tcPr>
          <w:p w:rsidR="007314D0" w:rsidRDefault="007314D0" w:rsidP="00187419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7314D0" w:rsidRPr="003F7E67" w:rsidRDefault="00A02729" w:rsidP="007314D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42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14D0" w:rsidRPr="003F7E67">
              <w:rPr>
                <w:sz w:val="18"/>
                <w:szCs w:val="18"/>
              </w:rPr>
              <w:t xml:space="preserve"> Discussion</w:t>
            </w:r>
          </w:p>
          <w:p w:rsidR="007314D0" w:rsidRPr="003F7E67" w:rsidRDefault="00A02729" w:rsidP="007314D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0329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D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314D0" w:rsidRPr="003F7E67">
              <w:rPr>
                <w:sz w:val="18"/>
                <w:szCs w:val="18"/>
              </w:rPr>
              <w:t xml:space="preserve"> Decision</w:t>
            </w:r>
          </w:p>
          <w:p w:rsidR="007314D0" w:rsidRPr="003F7E67" w:rsidRDefault="00A02729" w:rsidP="007314D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12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D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14D0" w:rsidRPr="003F7E67">
              <w:rPr>
                <w:sz w:val="18"/>
                <w:szCs w:val="18"/>
              </w:rPr>
              <w:t xml:space="preserve"> Advocacy</w:t>
            </w:r>
          </w:p>
          <w:p w:rsidR="007314D0" w:rsidRDefault="00A02729" w:rsidP="001874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8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14D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87419" w:rsidTr="00B4712B">
        <w:trPr>
          <w:trHeight w:val="620"/>
        </w:trPr>
        <w:tc>
          <w:tcPr>
            <w:tcW w:w="1176" w:type="pct"/>
            <w:vAlign w:val="center"/>
          </w:tcPr>
          <w:p w:rsidR="00187419" w:rsidRDefault="00187419" w:rsidP="001874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Consent Agenda: Board Policy Revisions</w:t>
            </w:r>
          </w:p>
        </w:tc>
        <w:tc>
          <w:tcPr>
            <w:tcW w:w="604" w:type="pct"/>
            <w:vAlign w:val="center"/>
          </w:tcPr>
          <w:p w:rsidR="00187419" w:rsidRDefault="004B0635" w:rsidP="00187419">
            <w:r>
              <w:t>Joanne/Denice</w:t>
            </w:r>
          </w:p>
        </w:tc>
        <w:tc>
          <w:tcPr>
            <w:tcW w:w="487" w:type="pct"/>
            <w:vAlign w:val="center"/>
          </w:tcPr>
          <w:p w:rsidR="00187419" w:rsidRDefault="00187419" w:rsidP="007314D0">
            <w:pPr>
              <w:jc w:val="center"/>
            </w:pPr>
            <w:r>
              <w:t>3:</w:t>
            </w:r>
            <w:r w:rsidR="007314D0">
              <w:t>45</w:t>
            </w:r>
            <w:r>
              <w:t>-</w:t>
            </w:r>
            <w:r w:rsidR="00EB4DD6">
              <w:t>3</w:t>
            </w:r>
            <w:r>
              <w:t>:</w:t>
            </w:r>
            <w:r w:rsidR="007314D0">
              <w:t>55</w:t>
            </w:r>
          </w:p>
        </w:tc>
        <w:tc>
          <w:tcPr>
            <w:tcW w:w="2212" w:type="pct"/>
            <w:vAlign w:val="center"/>
          </w:tcPr>
          <w:p w:rsidR="00187419" w:rsidRDefault="00187419" w:rsidP="00187419">
            <w:pPr>
              <w:pStyle w:val="ListParagraph"/>
              <w:ind w:left="0"/>
            </w:pPr>
            <w:r>
              <w:t>Second read/approval on revisions</w:t>
            </w:r>
            <w:r w:rsidR="0018661E">
              <w:t xml:space="preserve"> to the following policies</w:t>
            </w:r>
            <w:r>
              <w:t>: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GBN_JBA: Sexual Harassment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GBNA_JFCF: Hazing Harassment Intimidation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GCBA_GDBA: Payroll Authorizations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GCBDA_GDBDA: Family Medical Leave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GCBD</w:t>
            </w:r>
            <w:r w:rsidR="0018661E">
              <w:t xml:space="preserve">C_GDBDC: </w:t>
            </w:r>
            <w:r w:rsidR="0018661E" w:rsidRPr="0018661E">
              <w:rPr>
                <w:sz w:val="20"/>
                <w:szCs w:val="20"/>
              </w:rPr>
              <w:t>Leave/Accommodations</w:t>
            </w:r>
            <w:r w:rsidR="0018661E">
              <w:rPr>
                <w:sz w:val="20"/>
                <w:szCs w:val="20"/>
              </w:rPr>
              <w:t xml:space="preserve"> </w:t>
            </w:r>
            <w:r w:rsidR="0018661E" w:rsidRPr="0018661E">
              <w:rPr>
                <w:sz w:val="20"/>
                <w:szCs w:val="20"/>
              </w:rPr>
              <w:t>-</w:t>
            </w:r>
            <w:r w:rsidRPr="0018661E">
              <w:rPr>
                <w:sz w:val="20"/>
                <w:szCs w:val="20"/>
              </w:rPr>
              <w:t xml:space="preserve"> </w:t>
            </w:r>
            <w:r w:rsidR="0018661E" w:rsidRPr="0018661E">
              <w:rPr>
                <w:sz w:val="20"/>
                <w:szCs w:val="20"/>
              </w:rPr>
              <w:t>Victims</w:t>
            </w:r>
            <w:r w:rsidRPr="0018661E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 xml:space="preserve">of </w:t>
            </w:r>
            <w:r w:rsidRPr="0018661E">
              <w:rPr>
                <w:sz w:val="20"/>
                <w:szCs w:val="20"/>
              </w:rPr>
              <w:t xml:space="preserve">Domestic </w:t>
            </w:r>
            <w:r w:rsidR="0018661E">
              <w:rPr>
                <w:sz w:val="20"/>
                <w:szCs w:val="20"/>
              </w:rPr>
              <w:t>V</w:t>
            </w:r>
            <w:r w:rsidRPr="0018661E">
              <w:rPr>
                <w:sz w:val="20"/>
                <w:szCs w:val="20"/>
              </w:rPr>
              <w:t>iolence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GCBDD_GDBDD: Sick Time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GCC: Faculty Selection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GCL_GDL: Staff Development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GCN_GDN: Evaluation of Staff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GCPD_GDPB: Resignation of Staff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GDC: Authorization of Support Services Positions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IC: Academic Calendar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IGE: Training/Continuing Ed/Alternative Ed</w:t>
            </w:r>
          </w:p>
          <w:p w:rsidR="004B0635" w:rsidRDefault="004B0635" w:rsidP="004B0635">
            <w:pPr>
              <w:pStyle w:val="ListParagraph"/>
              <w:ind w:left="0"/>
            </w:pPr>
            <w:r>
              <w:t>IIBD: Library</w:t>
            </w:r>
          </w:p>
          <w:p w:rsidR="00187419" w:rsidRDefault="004B0635" w:rsidP="00F31576">
            <w:pPr>
              <w:pStyle w:val="ListParagraph"/>
              <w:ind w:left="0"/>
            </w:pPr>
            <w:r>
              <w:lastRenderedPageBreak/>
              <w:t>IKFF: Adult High School Diploma Program</w:t>
            </w:r>
          </w:p>
        </w:tc>
        <w:tc>
          <w:tcPr>
            <w:tcW w:w="520" w:type="pct"/>
          </w:tcPr>
          <w:p w:rsidR="00187419" w:rsidRPr="003F7E67" w:rsidRDefault="00A02729" w:rsidP="001874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45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419" w:rsidRPr="003F7E67">
              <w:rPr>
                <w:sz w:val="18"/>
                <w:szCs w:val="18"/>
              </w:rPr>
              <w:t xml:space="preserve"> Discussion</w:t>
            </w:r>
          </w:p>
          <w:p w:rsidR="00187419" w:rsidRPr="003F7E67" w:rsidRDefault="00A02729" w:rsidP="001874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440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1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87419" w:rsidRPr="003F7E67">
              <w:rPr>
                <w:sz w:val="18"/>
                <w:szCs w:val="18"/>
              </w:rPr>
              <w:t xml:space="preserve"> Decision</w:t>
            </w:r>
          </w:p>
          <w:p w:rsidR="00187419" w:rsidRPr="003F7E67" w:rsidRDefault="00A02729" w:rsidP="001874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8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19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419" w:rsidRPr="003F7E67">
              <w:rPr>
                <w:sz w:val="18"/>
                <w:szCs w:val="18"/>
              </w:rPr>
              <w:t xml:space="preserve"> Advocacy</w:t>
            </w:r>
          </w:p>
          <w:p w:rsidR="00187419" w:rsidRPr="003F7E67" w:rsidRDefault="00A02729" w:rsidP="001874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1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7419" w:rsidRPr="003F7E67">
              <w:rPr>
                <w:sz w:val="18"/>
                <w:szCs w:val="18"/>
              </w:rPr>
              <w:t xml:space="preserve"> Information</w:t>
            </w:r>
          </w:p>
          <w:p w:rsidR="00187419" w:rsidRDefault="00187419" w:rsidP="00187419">
            <w:pPr>
              <w:rPr>
                <w:sz w:val="18"/>
                <w:szCs w:val="18"/>
              </w:rPr>
            </w:pPr>
          </w:p>
        </w:tc>
      </w:tr>
      <w:tr w:rsidR="00236902" w:rsidTr="00DE2517">
        <w:trPr>
          <w:trHeight w:val="1301"/>
        </w:trPr>
        <w:tc>
          <w:tcPr>
            <w:tcW w:w="1176" w:type="pct"/>
            <w:vAlign w:val="center"/>
          </w:tcPr>
          <w:p w:rsidR="00236902" w:rsidRDefault="00236902" w:rsidP="0023690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Board Policy Revisions First Read</w:t>
            </w:r>
          </w:p>
        </w:tc>
        <w:tc>
          <w:tcPr>
            <w:tcW w:w="604" w:type="pct"/>
            <w:vAlign w:val="center"/>
          </w:tcPr>
          <w:p w:rsidR="00236902" w:rsidRDefault="00236902" w:rsidP="00236902">
            <w:r>
              <w:t>Joanne/Denice</w:t>
            </w:r>
          </w:p>
        </w:tc>
        <w:tc>
          <w:tcPr>
            <w:tcW w:w="487" w:type="pct"/>
            <w:vAlign w:val="center"/>
          </w:tcPr>
          <w:p w:rsidR="00236902" w:rsidRDefault="00EB4DD6" w:rsidP="007314D0">
            <w:pPr>
              <w:jc w:val="center"/>
            </w:pPr>
            <w:r>
              <w:t>3:</w:t>
            </w:r>
            <w:r w:rsidR="007314D0">
              <w:t>55</w:t>
            </w:r>
            <w:r>
              <w:t>-4:</w:t>
            </w:r>
            <w:r w:rsidR="007314D0">
              <w:t>15</w:t>
            </w:r>
          </w:p>
        </w:tc>
        <w:tc>
          <w:tcPr>
            <w:tcW w:w="2212" w:type="pct"/>
            <w:vAlign w:val="center"/>
          </w:tcPr>
          <w:p w:rsidR="00236902" w:rsidRDefault="00236902" w:rsidP="00236902">
            <w:pPr>
              <w:pStyle w:val="ListParagraph"/>
              <w:ind w:left="0"/>
            </w:pPr>
            <w:r>
              <w:t>This is the first read/discussion of revisions to the following Board policies: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ECACB: Unmanned Aircraft System aka Drone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JB: Nondiscrimination Equal Education Opportunity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JEC: Admissions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JECA: Student Residency Requirements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JO: Student Records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JO-AR: Student Records-Directory Information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JOA: Directory Information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KBE: Political Campaigns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KI-KJ: Solicitation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KL: Public Complaints</w:t>
            </w:r>
          </w:p>
          <w:p w:rsidR="00236902" w:rsidRDefault="00236902" w:rsidP="00236902">
            <w:pPr>
              <w:pStyle w:val="ListParagraph"/>
              <w:ind w:left="0"/>
            </w:pPr>
            <w:r>
              <w:t>KL-AR: Public Complaint Procedure</w:t>
            </w:r>
          </w:p>
        </w:tc>
        <w:tc>
          <w:tcPr>
            <w:tcW w:w="520" w:type="pct"/>
          </w:tcPr>
          <w:p w:rsidR="00236902" w:rsidRDefault="00236902" w:rsidP="00236902">
            <w:pPr>
              <w:rPr>
                <w:sz w:val="18"/>
                <w:szCs w:val="18"/>
              </w:rPr>
            </w:pPr>
          </w:p>
        </w:tc>
      </w:tr>
      <w:tr w:rsidR="00236902" w:rsidTr="00DE2517">
        <w:trPr>
          <w:trHeight w:val="1301"/>
        </w:trPr>
        <w:tc>
          <w:tcPr>
            <w:tcW w:w="1176" w:type="pct"/>
            <w:vAlign w:val="center"/>
          </w:tcPr>
          <w:p w:rsidR="00236902" w:rsidRDefault="00236902" w:rsidP="0023690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36902" w:rsidRDefault="00236902" w:rsidP="00236902"/>
        </w:tc>
        <w:tc>
          <w:tcPr>
            <w:tcW w:w="487" w:type="pct"/>
            <w:vAlign w:val="center"/>
          </w:tcPr>
          <w:p w:rsidR="00236902" w:rsidRDefault="00236902" w:rsidP="007314D0">
            <w:pPr>
              <w:jc w:val="center"/>
            </w:pPr>
            <w:r>
              <w:t>4:</w:t>
            </w:r>
            <w:r w:rsidR="007314D0">
              <w:t>15</w:t>
            </w:r>
            <w:r>
              <w:t>-4:</w:t>
            </w:r>
            <w:r w:rsidR="007314D0">
              <w:t>30</w:t>
            </w:r>
          </w:p>
        </w:tc>
        <w:tc>
          <w:tcPr>
            <w:tcW w:w="2212" w:type="pct"/>
            <w:vAlign w:val="center"/>
          </w:tcPr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36902" w:rsidRDefault="00236902" w:rsidP="00236902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36902" w:rsidRPr="003F7E67" w:rsidRDefault="00A02729" w:rsidP="002369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6902" w:rsidRPr="003F7E67">
              <w:rPr>
                <w:sz w:val="18"/>
                <w:szCs w:val="18"/>
              </w:rPr>
              <w:t xml:space="preserve"> Discussion</w:t>
            </w:r>
          </w:p>
          <w:p w:rsidR="00236902" w:rsidRPr="003F7E67" w:rsidRDefault="00A02729" w:rsidP="002369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6902" w:rsidRPr="003F7E67">
              <w:rPr>
                <w:sz w:val="18"/>
                <w:szCs w:val="18"/>
              </w:rPr>
              <w:t xml:space="preserve"> Decision</w:t>
            </w:r>
          </w:p>
          <w:p w:rsidR="00236902" w:rsidRPr="003F7E67" w:rsidRDefault="00A02729" w:rsidP="002369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02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36902" w:rsidRPr="003F7E67">
              <w:rPr>
                <w:sz w:val="18"/>
                <w:szCs w:val="18"/>
              </w:rPr>
              <w:t xml:space="preserve"> Advocacy</w:t>
            </w:r>
          </w:p>
          <w:p w:rsidR="00236902" w:rsidRPr="003F7E67" w:rsidRDefault="00A02729" w:rsidP="0023690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0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36902" w:rsidRPr="003F7E67">
              <w:rPr>
                <w:sz w:val="18"/>
                <w:szCs w:val="18"/>
              </w:rPr>
              <w:t xml:space="preserve"> Information</w:t>
            </w:r>
          </w:p>
          <w:p w:rsidR="00236902" w:rsidRDefault="00236902" w:rsidP="00236902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660647" w:rsidP="00AB6635">
            <w:pPr>
              <w:jc w:val="center"/>
            </w:pPr>
            <w:r>
              <w:t>June 5 – Last m</w:t>
            </w:r>
            <w:r w:rsidR="00CB7E94">
              <w:t>ee</w:t>
            </w:r>
            <w:r>
              <w:t>t</w:t>
            </w:r>
            <w:r w:rsidR="00CB7E94">
              <w:t>in</w:t>
            </w:r>
            <w:r>
              <w:t>g of the year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430DC"/>
    <w:multiLevelType w:val="hybridMultilevel"/>
    <w:tmpl w:val="48B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5EF4"/>
    <w:multiLevelType w:val="hybridMultilevel"/>
    <w:tmpl w:val="1E0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6"/>
  </w:num>
  <w:num w:numId="10">
    <w:abstractNumId w:val="21"/>
  </w:num>
  <w:num w:numId="11">
    <w:abstractNumId w:val="2"/>
  </w:num>
  <w:num w:numId="12">
    <w:abstractNumId w:val="15"/>
  </w:num>
  <w:num w:numId="13">
    <w:abstractNumId w:val="14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7F3"/>
    <w:rsid w:val="000021A3"/>
    <w:rsid w:val="00021F86"/>
    <w:rsid w:val="0002612D"/>
    <w:rsid w:val="000265DB"/>
    <w:rsid w:val="000434A1"/>
    <w:rsid w:val="00045B00"/>
    <w:rsid w:val="0007012E"/>
    <w:rsid w:val="0007288F"/>
    <w:rsid w:val="000728B8"/>
    <w:rsid w:val="0007643A"/>
    <w:rsid w:val="00076880"/>
    <w:rsid w:val="00076B0A"/>
    <w:rsid w:val="0008297B"/>
    <w:rsid w:val="00085527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05113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E03"/>
    <w:rsid w:val="00137F50"/>
    <w:rsid w:val="0015277C"/>
    <w:rsid w:val="001634F3"/>
    <w:rsid w:val="00164C80"/>
    <w:rsid w:val="0016509A"/>
    <w:rsid w:val="00165778"/>
    <w:rsid w:val="00166E18"/>
    <w:rsid w:val="0017093F"/>
    <w:rsid w:val="0017443B"/>
    <w:rsid w:val="00181E09"/>
    <w:rsid w:val="0018661E"/>
    <w:rsid w:val="00187419"/>
    <w:rsid w:val="0018793C"/>
    <w:rsid w:val="00187BF9"/>
    <w:rsid w:val="00193985"/>
    <w:rsid w:val="001A04A6"/>
    <w:rsid w:val="001A1F8D"/>
    <w:rsid w:val="001B1836"/>
    <w:rsid w:val="001B3D7E"/>
    <w:rsid w:val="001B76E4"/>
    <w:rsid w:val="001C519E"/>
    <w:rsid w:val="001C71C8"/>
    <w:rsid w:val="001D2948"/>
    <w:rsid w:val="001D320A"/>
    <w:rsid w:val="001D4FDC"/>
    <w:rsid w:val="001D728E"/>
    <w:rsid w:val="001E1512"/>
    <w:rsid w:val="001E6951"/>
    <w:rsid w:val="001E7D28"/>
    <w:rsid w:val="001F106A"/>
    <w:rsid w:val="001F7994"/>
    <w:rsid w:val="00210EBC"/>
    <w:rsid w:val="002119EB"/>
    <w:rsid w:val="00214DB9"/>
    <w:rsid w:val="00216E1E"/>
    <w:rsid w:val="00223042"/>
    <w:rsid w:val="002332A5"/>
    <w:rsid w:val="00233C00"/>
    <w:rsid w:val="00233FD5"/>
    <w:rsid w:val="002345E2"/>
    <w:rsid w:val="002346C6"/>
    <w:rsid w:val="002354FF"/>
    <w:rsid w:val="00236902"/>
    <w:rsid w:val="0023707B"/>
    <w:rsid w:val="002372C3"/>
    <w:rsid w:val="00240D02"/>
    <w:rsid w:val="00246505"/>
    <w:rsid w:val="002507A4"/>
    <w:rsid w:val="002629EA"/>
    <w:rsid w:val="00265BF2"/>
    <w:rsid w:val="00265C09"/>
    <w:rsid w:val="00276E7D"/>
    <w:rsid w:val="00290F9B"/>
    <w:rsid w:val="00292C3B"/>
    <w:rsid w:val="00295D00"/>
    <w:rsid w:val="002A3420"/>
    <w:rsid w:val="002B0AB6"/>
    <w:rsid w:val="002B4F82"/>
    <w:rsid w:val="002C28A7"/>
    <w:rsid w:val="002C3680"/>
    <w:rsid w:val="002D03F9"/>
    <w:rsid w:val="002D13AE"/>
    <w:rsid w:val="002E188C"/>
    <w:rsid w:val="002E5337"/>
    <w:rsid w:val="002E6690"/>
    <w:rsid w:val="002E7D2A"/>
    <w:rsid w:val="002F5D85"/>
    <w:rsid w:val="003010F7"/>
    <w:rsid w:val="00310759"/>
    <w:rsid w:val="00310D6A"/>
    <w:rsid w:val="0031154F"/>
    <w:rsid w:val="00311B96"/>
    <w:rsid w:val="003136AD"/>
    <w:rsid w:val="00313F48"/>
    <w:rsid w:val="003148D8"/>
    <w:rsid w:val="00316D63"/>
    <w:rsid w:val="00320FBC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2454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B9B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2241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0572"/>
    <w:rsid w:val="00482B72"/>
    <w:rsid w:val="004835EC"/>
    <w:rsid w:val="00486068"/>
    <w:rsid w:val="00490C3C"/>
    <w:rsid w:val="00491DF2"/>
    <w:rsid w:val="00496D75"/>
    <w:rsid w:val="00496E16"/>
    <w:rsid w:val="004A416A"/>
    <w:rsid w:val="004B0635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26D4"/>
    <w:rsid w:val="00502F03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93358"/>
    <w:rsid w:val="005A00BB"/>
    <w:rsid w:val="005A0908"/>
    <w:rsid w:val="005A21A6"/>
    <w:rsid w:val="005A3D5F"/>
    <w:rsid w:val="005A488F"/>
    <w:rsid w:val="005B0264"/>
    <w:rsid w:val="005B34F6"/>
    <w:rsid w:val="005B5949"/>
    <w:rsid w:val="005C114F"/>
    <w:rsid w:val="005C175D"/>
    <w:rsid w:val="005D0C90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47E56"/>
    <w:rsid w:val="006517A7"/>
    <w:rsid w:val="0065205B"/>
    <w:rsid w:val="006538C7"/>
    <w:rsid w:val="00660647"/>
    <w:rsid w:val="00664232"/>
    <w:rsid w:val="006644D5"/>
    <w:rsid w:val="00665164"/>
    <w:rsid w:val="0066630F"/>
    <w:rsid w:val="00667BBF"/>
    <w:rsid w:val="006700E1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6F3658"/>
    <w:rsid w:val="007007E6"/>
    <w:rsid w:val="00705DFF"/>
    <w:rsid w:val="00714B03"/>
    <w:rsid w:val="007178A8"/>
    <w:rsid w:val="007227B2"/>
    <w:rsid w:val="007245AB"/>
    <w:rsid w:val="007314D0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3D85"/>
    <w:rsid w:val="007967EF"/>
    <w:rsid w:val="007A3BC2"/>
    <w:rsid w:val="007A3C4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2C6D"/>
    <w:rsid w:val="00883190"/>
    <w:rsid w:val="00885570"/>
    <w:rsid w:val="00885EBE"/>
    <w:rsid w:val="00886CB2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5B5A"/>
    <w:rsid w:val="008F6B6D"/>
    <w:rsid w:val="00900A37"/>
    <w:rsid w:val="00904D83"/>
    <w:rsid w:val="00910CAD"/>
    <w:rsid w:val="00914D44"/>
    <w:rsid w:val="00916FEB"/>
    <w:rsid w:val="00923AAD"/>
    <w:rsid w:val="00925267"/>
    <w:rsid w:val="009268AB"/>
    <w:rsid w:val="00926B9C"/>
    <w:rsid w:val="009325CA"/>
    <w:rsid w:val="00942D75"/>
    <w:rsid w:val="00950E29"/>
    <w:rsid w:val="00951079"/>
    <w:rsid w:val="009510ED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1489"/>
    <w:rsid w:val="009E4F7C"/>
    <w:rsid w:val="009E7DCF"/>
    <w:rsid w:val="009F1904"/>
    <w:rsid w:val="009F493F"/>
    <w:rsid w:val="009F7010"/>
    <w:rsid w:val="009F72D9"/>
    <w:rsid w:val="00A0272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27A66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041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635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10083"/>
    <w:rsid w:val="00B213CD"/>
    <w:rsid w:val="00B30EA4"/>
    <w:rsid w:val="00B33678"/>
    <w:rsid w:val="00B34177"/>
    <w:rsid w:val="00B3679E"/>
    <w:rsid w:val="00B46503"/>
    <w:rsid w:val="00B4712B"/>
    <w:rsid w:val="00B50E53"/>
    <w:rsid w:val="00B511CA"/>
    <w:rsid w:val="00B73E1D"/>
    <w:rsid w:val="00B803B9"/>
    <w:rsid w:val="00B82F0D"/>
    <w:rsid w:val="00B87DD3"/>
    <w:rsid w:val="00B921E3"/>
    <w:rsid w:val="00B94700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F3D1E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32D0"/>
    <w:rsid w:val="00CA44E6"/>
    <w:rsid w:val="00CA4A90"/>
    <w:rsid w:val="00CB05AF"/>
    <w:rsid w:val="00CB5E1A"/>
    <w:rsid w:val="00CB7E94"/>
    <w:rsid w:val="00CC0013"/>
    <w:rsid w:val="00CD4512"/>
    <w:rsid w:val="00CF224D"/>
    <w:rsid w:val="00CF4419"/>
    <w:rsid w:val="00CF6D34"/>
    <w:rsid w:val="00D019BF"/>
    <w:rsid w:val="00D04673"/>
    <w:rsid w:val="00D161E7"/>
    <w:rsid w:val="00D2212D"/>
    <w:rsid w:val="00D27D77"/>
    <w:rsid w:val="00D32DCB"/>
    <w:rsid w:val="00D340C4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898"/>
    <w:rsid w:val="00D84AD0"/>
    <w:rsid w:val="00D84E9E"/>
    <w:rsid w:val="00D8689B"/>
    <w:rsid w:val="00D90A8F"/>
    <w:rsid w:val="00D90BCF"/>
    <w:rsid w:val="00D93DE1"/>
    <w:rsid w:val="00D951DA"/>
    <w:rsid w:val="00DA1C33"/>
    <w:rsid w:val="00DB2486"/>
    <w:rsid w:val="00DB2C68"/>
    <w:rsid w:val="00DB4CAD"/>
    <w:rsid w:val="00DC0B4B"/>
    <w:rsid w:val="00DC1B76"/>
    <w:rsid w:val="00DD4898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465C2"/>
    <w:rsid w:val="00E56030"/>
    <w:rsid w:val="00E60C27"/>
    <w:rsid w:val="00E60F0F"/>
    <w:rsid w:val="00E674B6"/>
    <w:rsid w:val="00E7101B"/>
    <w:rsid w:val="00E74EB0"/>
    <w:rsid w:val="00E7582E"/>
    <w:rsid w:val="00E874A2"/>
    <w:rsid w:val="00E91D11"/>
    <w:rsid w:val="00E93F5F"/>
    <w:rsid w:val="00EA03EA"/>
    <w:rsid w:val="00EB4DD6"/>
    <w:rsid w:val="00EB7D91"/>
    <w:rsid w:val="00EC28B5"/>
    <w:rsid w:val="00EC3465"/>
    <w:rsid w:val="00EC5EB8"/>
    <w:rsid w:val="00EC6724"/>
    <w:rsid w:val="00EC7EA3"/>
    <w:rsid w:val="00ED0B04"/>
    <w:rsid w:val="00ED1490"/>
    <w:rsid w:val="00ED6EA5"/>
    <w:rsid w:val="00EE1F6A"/>
    <w:rsid w:val="00EE66BD"/>
    <w:rsid w:val="00EE7A30"/>
    <w:rsid w:val="00EF12F0"/>
    <w:rsid w:val="00F05A77"/>
    <w:rsid w:val="00F1029A"/>
    <w:rsid w:val="00F10903"/>
    <w:rsid w:val="00F13B9B"/>
    <w:rsid w:val="00F14131"/>
    <w:rsid w:val="00F14997"/>
    <w:rsid w:val="00F152BC"/>
    <w:rsid w:val="00F1627C"/>
    <w:rsid w:val="00F16E3B"/>
    <w:rsid w:val="00F2147D"/>
    <w:rsid w:val="00F31101"/>
    <w:rsid w:val="00F31576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1C3E"/>
    <w:rsid w:val="00F729B4"/>
    <w:rsid w:val="00F76CA0"/>
    <w:rsid w:val="00F800DE"/>
    <w:rsid w:val="00F8077F"/>
    <w:rsid w:val="00F848D1"/>
    <w:rsid w:val="00F91944"/>
    <w:rsid w:val="00F92EF7"/>
    <w:rsid w:val="00F930FC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646-7752-4B42-8E3A-A1A01E63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2017-09-29T22:15:00Z</cp:lastPrinted>
  <dcterms:created xsi:type="dcterms:W3CDTF">2018-05-17T18:57:00Z</dcterms:created>
  <dcterms:modified xsi:type="dcterms:W3CDTF">2018-05-22T15:28:00Z</dcterms:modified>
</cp:coreProperties>
</file>